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5F9B" w14:textId="77777777" w:rsidR="00B71DFC" w:rsidRPr="00967B02" w:rsidRDefault="00967B02" w:rsidP="00967B02">
      <w:pPr>
        <w:ind w:left="360"/>
        <w:jc w:val="both"/>
        <w:rPr>
          <w:b/>
          <w:sz w:val="32"/>
          <w:szCs w:val="32"/>
        </w:rPr>
      </w:pPr>
      <w:r w:rsidRPr="00967B02">
        <w:rPr>
          <w:b/>
          <w:sz w:val="32"/>
          <w:szCs w:val="32"/>
        </w:rPr>
        <w:t>Klinički tretman osoba sa teškoćama u mentalnom razvoju</w:t>
      </w:r>
    </w:p>
    <w:p w14:paraId="25A2B592" w14:textId="77777777" w:rsidR="00967B02" w:rsidRDefault="00967B02" w:rsidP="00967B02">
      <w:pPr>
        <w:ind w:left="360"/>
        <w:jc w:val="both"/>
        <w:rPr>
          <w:sz w:val="24"/>
          <w:szCs w:val="24"/>
        </w:rPr>
      </w:pPr>
    </w:p>
    <w:p w14:paraId="6E1C69F8" w14:textId="77777777" w:rsidR="00045299" w:rsidRPr="00A66153" w:rsidRDefault="00045299" w:rsidP="00967B02">
      <w:pPr>
        <w:ind w:left="360"/>
        <w:jc w:val="both"/>
        <w:rPr>
          <w:sz w:val="24"/>
          <w:szCs w:val="24"/>
        </w:rPr>
      </w:pPr>
      <w:r w:rsidRPr="00A66153">
        <w:rPr>
          <w:sz w:val="24"/>
          <w:szCs w:val="24"/>
        </w:rPr>
        <w:t>ISPITNA PITANJA</w:t>
      </w:r>
      <w:r w:rsidR="00A66153">
        <w:rPr>
          <w:sz w:val="24"/>
          <w:szCs w:val="24"/>
        </w:rPr>
        <w:t xml:space="preserve"> </w:t>
      </w:r>
    </w:p>
    <w:p w14:paraId="531A3751" w14:textId="77777777" w:rsidR="00045299" w:rsidRPr="00A66153" w:rsidRDefault="00045299" w:rsidP="00967B02">
      <w:pPr>
        <w:jc w:val="both"/>
        <w:rPr>
          <w:sz w:val="24"/>
          <w:szCs w:val="24"/>
        </w:rPr>
      </w:pPr>
    </w:p>
    <w:p w14:paraId="2FC911BE" w14:textId="77777777" w:rsidR="00045299" w:rsidRPr="00A66153" w:rsidRDefault="00045299" w:rsidP="00967B02">
      <w:pPr>
        <w:jc w:val="both"/>
        <w:rPr>
          <w:sz w:val="24"/>
          <w:szCs w:val="24"/>
        </w:rPr>
      </w:pPr>
    </w:p>
    <w:p w14:paraId="4FBA6E67" w14:textId="77777777" w:rsidR="00FE4BE4" w:rsidRPr="00973EB1" w:rsidRDefault="00FE4BE4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Teorija stadijuma u saznajnom razvoju</w:t>
      </w:r>
      <w:r w:rsidR="004162AB" w:rsidRPr="00973EB1">
        <w:rPr>
          <w:color w:val="EE0000"/>
          <w:sz w:val="24"/>
          <w:szCs w:val="24"/>
        </w:rPr>
        <w:t>:</w:t>
      </w:r>
      <w:r w:rsidR="00044398" w:rsidRPr="00973EB1">
        <w:rPr>
          <w:color w:val="EE0000"/>
          <w:sz w:val="24"/>
          <w:szCs w:val="24"/>
          <w:lang w:val="sr-Cyrl-RS"/>
        </w:rPr>
        <w:t xml:space="preserve"> </w:t>
      </w:r>
      <w:r w:rsidRPr="00973EB1">
        <w:rPr>
          <w:color w:val="EE0000"/>
          <w:sz w:val="24"/>
          <w:szCs w:val="24"/>
        </w:rPr>
        <w:t>opšta načela</w:t>
      </w:r>
    </w:p>
    <w:p w14:paraId="3E2A5117" w14:textId="77777777" w:rsidR="004162AB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Teorija stadijuma u saznajnom razvoju: osnovne zakonomernosti prelaska iz jednog stadijuma u drugi</w:t>
      </w:r>
    </w:p>
    <w:p w14:paraId="7875B9DE" w14:textId="77777777" w:rsidR="004162AB" w:rsidRPr="00973EB1" w:rsidRDefault="004162AB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Teorija stadijuma u saznajnom razvoju: asimilacija, akomodacija i adaptacija</w:t>
      </w:r>
    </w:p>
    <w:p w14:paraId="576863AC" w14:textId="77777777" w:rsidR="00CE6A52" w:rsidRPr="00973EB1" w:rsidRDefault="00CE6A5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Teorija stadijuma u saznajnom razvoju</w:t>
      </w:r>
      <w:r w:rsidR="004162AB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invarijantne funkcije i promenljive strukture</w:t>
      </w:r>
    </w:p>
    <w:p w14:paraId="5AC49839" w14:textId="77777777" w:rsidR="00FE4BE4" w:rsidRPr="00973EB1" w:rsidRDefault="00CE6A52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S</w:t>
      </w:r>
      <w:r w:rsidR="00FE4BE4" w:rsidRPr="00973EB1">
        <w:rPr>
          <w:color w:val="EE0000"/>
          <w:sz w:val="24"/>
          <w:szCs w:val="24"/>
        </w:rPr>
        <w:t>tadijum senzomotorne inteligencije</w:t>
      </w:r>
    </w:p>
    <w:p w14:paraId="43109B46" w14:textId="77777777" w:rsidR="00CE6A52" w:rsidRPr="00973EB1" w:rsidRDefault="00CE6A5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senzomotorne inteligencije</w:t>
      </w:r>
      <w:r w:rsidR="004162AB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faza refleksa, primarne i sekundarne cirkularne reakcije</w:t>
      </w:r>
    </w:p>
    <w:p w14:paraId="6F219ABA" w14:textId="77777777" w:rsidR="00CE6A52" w:rsidRPr="00973EB1" w:rsidRDefault="00CE6A5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senzomotorne inteligencije</w:t>
      </w:r>
      <w:r w:rsidR="004162AB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izvedene sekundarne  i tercijarne cirkularne reakcije</w:t>
      </w:r>
    </w:p>
    <w:p w14:paraId="7739CAA7" w14:textId="77777777" w:rsidR="00147882" w:rsidRPr="00973EB1" w:rsidRDefault="0014788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senzomotorne inteligencije</w:t>
      </w:r>
      <w:r w:rsidR="004162AB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permanentnost objekta</w:t>
      </w:r>
    </w:p>
    <w:p w14:paraId="7F2056E2" w14:textId="77777777" w:rsidR="004162AB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Teorija stadijuma u saznajnom razvoju: praktična inteligencija</w:t>
      </w:r>
    </w:p>
    <w:p w14:paraId="16B223CD" w14:textId="77777777" w:rsidR="00FE4BE4" w:rsidRPr="00973EB1" w:rsidRDefault="0014788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senzomotorne inteligencije</w:t>
      </w:r>
      <w:r w:rsidR="00FE4BE4" w:rsidRPr="00973EB1">
        <w:rPr>
          <w:sz w:val="24"/>
          <w:szCs w:val="24"/>
        </w:rPr>
        <w:t>: konstrukcija stvarnosti (</w:t>
      </w:r>
      <w:r w:rsidR="00CE6A52" w:rsidRPr="00973EB1">
        <w:rPr>
          <w:sz w:val="24"/>
          <w:szCs w:val="24"/>
        </w:rPr>
        <w:t>osnovne senzomotorne kategorije</w:t>
      </w:r>
      <w:r w:rsidR="00FE4BE4" w:rsidRPr="00973EB1">
        <w:rPr>
          <w:sz w:val="24"/>
          <w:szCs w:val="24"/>
        </w:rPr>
        <w:t>)</w:t>
      </w:r>
    </w:p>
    <w:p w14:paraId="4B142126" w14:textId="77777777" w:rsidR="004162AB" w:rsidRPr="00973EB1" w:rsidRDefault="004162AB" w:rsidP="00CA24FE">
      <w:pPr>
        <w:jc w:val="both"/>
        <w:rPr>
          <w:color w:val="EE0000"/>
          <w:sz w:val="24"/>
          <w:szCs w:val="24"/>
        </w:rPr>
      </w:pPr>
      <w:r w:rsidRPr="00973EB1">
        <w:rPr>
          <w:rFonts w:eastAsia="MS Mincho"/>
          <w:color w:val="EE0000"/>
          <w:sz w:val="24"/>
          <w:szCs w:val="24"/>
        </w:rPr>
        <w:t>Stadijum prekonceptualnog mišljenja</w:t>
      </w:r>
      <w:r w:rsidRPr="00973EB1">
        <w:rPr>
          <w:color w:val="EE0000"/>
          <w:sz w:val="24"/>
          <w:szCs w:val="24"/>
        </w:rPr>
        <w:t xml:space="preserve"> </w:t>
      </w:r>
    </w:p>
    <w:p w14:paraId="5E48990D" w14:textId="77777777" w:rsidR="00FE4BE4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="00FE4BE4" w:rsidRPr="00973EB1">
        <w:rPr>
          <w:sz w:val="24"/>
          <w:szCs w:val="24"/>
        </w:rPr>
        <w:t xml:space="preserve">: </w:t>
      </w:r>
      <w:r w:rsidR="00CE6A52" w:rsidRPr="00973EB1">
        <w:rPr>
          <w:sz w:val="24"/>
          <w:szCs w:val="24"/>
        </w:rPr>
        <w:t>nastanak misli</w:t>
      </w:r>
    </w:p>
    <w:p w14:paraId="2224774B" w14:textId="1F56804B" w:rsidR="00CE6A52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color w:val="EE0000"/>
          <w:sz w:val="24"/>
          <w:szCs w:val="24"/>
        </w:rPr>
        <w:t>Stadijum prekonceptualnog mišljenja</w:t>
      </w:r>
      <w:r w:rsidR="00CE6A52" w:rsidRPr="00973EB1">
        <w:rPr>
          <w:color w:val="EE0000"/>
          <w:sz w:val="24"/>
          <w:szCs w:val="24"/>
        </w:rPr>
        <w:t>: semiotička (simbolička</w:t>
      </w:r>
      <w:r w:rsidR="00CA24FE" w:rsidRPr="00973EB1">
        <w:rPr>
          <w:color w:val="EE0000"/>
          <w:sz w:val="24"/>
          <w:szCs w:val="24"/>
        </w:rPr>
        <w:t>)</w:t>
      </w:r>
      <w:r w:rsidR="00CE6A52" w:rsidRPr="00973EB1">
        <w:rPr>
          <w:color w:val="EE0000"/>
          <w:sz w:val="24"/>
          <w:szCs w:val="24"/>
        </w:rPr>
        <w:t xml:space="preserve"> funkcija</w:t>
      </w:r>
    </w:p>
    <w:p w14:paraId="6C013D7A" w14:textId="77777777" w:rsidR="004162AB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Pr="00973EB1">
        <w:rPr>
          <w:sz w:val="24"/>
          <w:szCs w:val="24"/>
        </w:rPr>
        <w:t>: odložena imitacija</w:t>
      </w:r>
    </w:p>
    <w:p w14:paraId="06A06B3C" w14:textId="77777777" w:rsidR="00CE6A52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="00CE6A52" w:rsidRPr="00973EB1">
        <w:rPr>
          <w:sz w:val="24"/>
          <w:szCs w:val="24"/>
        </w:rPr>
        <w:t>: crtež</w:t>
      </w:r>
    </w:p>
    <w:p w14:paraId="533E7E4A" w14:textId="77777777" w:rsidR="00CE6A52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="00CE6A52" w:rsidRPr="00973EB1">
        <w:rPr>
          <w:sz w:val="24"/>
          <w:szCs w:val="24"/>
        </w:rPr>
        <w:t>: mentalne slike</w:t>
      </w:r>
    </w:p>
    <w:p w14:paraId="1F7FBE24" w14:textId="77777777" w:rsidR="00FE4BE4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="00682782" w:rsidRPr="00973EB1">
        <w:rPr>
          <w:sz w:val="24"/>
          <w:szCs w:val="24"/>
        </w:rPr>
        <w:t xml:space="preserve">: </w:t>
      </w:r>
      <w:r w:rsidRPr="00973EB1">
        <w:rPr>
          <w:rFonts w:eastAsia="MS Mincho"/>
          <w:sz w:val="24"/>
          <w:szCs w:val="24"/>
        </w:rPr>
        <w:t>govor</w:t>
      </w:r>
    </w:p>
    <w:p w14:paraId="02AE3C14" w14:textId="77777777" w:rsidR="004162AB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Pr="00973EB1">
        <w:rPr>
          <w:sz w:val="24"/>
          <w:szCs w:val="24"/>
        </w:rPr>
        <w:t>: simbolička igra</w:t>
      </w:r>
    </w:p>
    <w:p w14:paraId="71438C4D" w14:textId="77777777" w:rsidR="004162AB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 xml:space="preserve">Stadijum prekonceptualnog mišljenja: </w:t>
      </w:r>
      <w:r w:rsidRPr="00973EB1">
        <w:rPr>
          <w:sz w:val="24"/>
          <w:szCs w:val="24"/>
          <w:lang w:val="sr-Latn-RS"/>
        </w:rPr>
        <w:t>i</w:t>
      </w:r>
      <w:r w:rsidRPr="00973EB1">
        <w:rPr>
          <w:sz w:val="24"/>
          <w:szCs w:val="24"/>
        </w:rPr>
        <w:t>ntuicija</w:t>
      </w:r>
    </w:p>
    <w:p w14:paraId="476A594A" w14:textId="77777777" w:rsidR="00196D6A" w:rsidRPr="00973EB1" w:rsidRDefault="00196D6A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mišljenja: egocentrizam mišljenja</w:t>
      </w:r>
    </w:p>
    <w:p w14:paraId="55F04B44" w14:textId="77777777" w:rsidR="00FE4BE4" w:rsidRPr="00973EB1" w:rsidRDefault="004162AB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</w:rPr>
        <w:t>Stadijum prekonceptualnog mišljenja</w:t>
      </w:r>
      <w:r w:rsidR="00C16DE3" w:rsidRPr="00973EB1">
        <w:rPr>
          <w:sz w:val="24"/>
          <w:szCs w:val="24"/>
        </w:rPr>
        <w:t>: a</w:t>
      </w:r>
      <w:r w:rsidR="00FE4BE4" w:rsidRPr="00973EB1">
        <w:rPr>
          <w:sz w:val="24"/>
          <w:szCs w:val="24"/>
        </w:rPr>
        <w:t>fektivni život</w:t>
      </w:r>
    </w:p>
    <w:p w14:paraId="7E84524E" w14:textId="77777777" w:rsidR="00FE4BE4" w:rsidRPr="00973EB1" w:rsidRDefault="00CE6A52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S</w:t>
      </w:r>
      <w:r w:rsidR="00FE4BE4" w:rsidRPr="00973EB1">
        <w:rPr>
          <w:color w:val="EE0000"/>
          <w:sz w:val="24"/>
          <w:szCs w:val="24"/>
        </w:rPr>
        <w:t>tadijum konkretnih logičkih operacija</w:t>
      </w:r>
    </w:p>
    <w:p w14:paraId="35567C0A" w14:textId="77777777" w:rsidR="004162AB" w:rsidRPr="00973EB1" w:rsidRDefault="00196D6A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O</w:t>
      </w:r>
      <w:r w:rsidR="004162AB" w:rsidRPr="00973EB1">
        <w:rPr>
          <w:sz w:val="24"/>
          <w:szCs w:val="24"/>
        </w:rPr>
        <w:t>peracije grupisanja (elementarne logičke strukture)</w:t>
      </w:r>
    </w:p>
    <w:p w14:paraId="51E14F4B" w14:textId="77777777" w:rsidR="00E04A3F" w:rsidRPr="00973EB1" w:rsidRDefault="00196D6A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O</w:t>
      </w:r>
      <w:r w:rsidR="00E04A3F" w:rsidRPr="00973EB1">
        <w:rPr>
          <w:color w:val="EE0000"/>
          <w:sz w:val="24"/>
          <w:szCs w:val="24"/>
        </w:rPr>
        <w:t>peracije konzervacije</w:t>
      </w:r>
    </w:p>
    <w:p w14:paraId="4BABCAE9" w14:textId="77777777" w:rsidR="004162AB" w:rsidRPr="00973EB1" w:rsidRDefault="00196D6A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O</w:t>
      </w:r>
      <w:r w:rsidR="006A2873" w:rsidRPr="00973EB1">
        <w:rPr>
          <w:sz w:val="24"/>
          <w:szCs w:val="24"/>
        </w:rPr>
        <w:t>peracije koje se tiču vremena, prostora i slučaja</w:t>
      </w:r>
    </w:p>
    <w:p w14:paraId="18941E3F" w14:textId="77777777" w:rsidR="00FE4BE4" w:rsidRPr="00973EB1" w:rsidRDefault="00E04A3F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konkretnih logičkih operacija</w:t>
      </w:r>
      <w:r w:rsidR="00FE4BE4" w:rsidRPr="00973EB1">
        <w:rPr>
          <w:sz w:val="24"/>
          <w:szCs w:val="24"/>
        </w:rPr>
        <w:t>: grupisanje klasa i relacija i obrazovanje pojma broja</w:t>
      </w:r>
    </w:p>
    <w:p w14:paraId="055902F3" w14:textId="77777777" w:rsidR="00FE4BE4" w:rsidRPr="00973EB1" w:rsidRDefault="006A287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konkretnih logičkih operacija:</w:t>
      </w:r>
      <w:r w:rsidR="00270133" w:rsidRPr="00973EB1">
        <w:rPr>
          <w:sz w:val="24"/>
          <w:szCs w:val="24"/>
        </w:rPr>
        <w:t xml:space="preserve"> d</w:t>
      </w:r>
      <w:r w:rsidR="00FE4BE4" w:rsidRPr="00973EB1">
        <w:rPr>
          <w:sz w:val="24"/>
          <w:szCs w:val="24"/>
        </w:rPr>
        <w:t>ruštvena i afektivna međudejstva</w:t>
      </w:r>
    </w:p>
    <w:p w14:paraId="42D2D043" w14:textId="77777777" w:rsidR="00FE4BE4" w:rsidRPr="00973EB1" w:rsidRDefault="0027013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konkretnih operacija: m</w:t>
      </w:r>
      <w:r w:rsidR="00FE4BE4" w:rsidRPr="00973EB1">
        <w:rPr>
          <w:sz w:val="24"/>
          <w:szCs w:val="24"/>
        </w:rPr>
        <w:t>oralna osećanja i moralni sudovi</w:t>
      </w:r>
    </w:p>
    <w:p w14:paraId="2C8C65B8" w14:textId="77777777" w:rsidR="00E04A3F" w:rsidRPr="00973EB1" w:rsidRDefault="00E04A3F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Stadijum formalnih logičkih operacija</w:t>
      </w:r>
    </w:p>
    <w:p w14:paraId="21271358" w14:textId="77777777" w:rsidR="00FE4BE4" w:rsidRPr="00973EB1" w:rsidRDefault="006A287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</w:t>
      </w:r>
      <w:r w:rsidR="00FE4BE4" w:rsidRPr="00973EB1">
        <w:rPr>
          <w:sz w:val="24"/>
          <w:szCs w:val="24"/>
        </w:rPr>
        <w:t>tadijum formalnih logičkih operacija</w:t>
      </w:r>
      <w:r w:rsidRPr="00973EB1">
        <w:rPr>
          <w:sz w:val="24"/>
          <w:szCs w:val="24"/>
        </w:rPr>
        <w:t>: kombinatorika</w:t>
      </w:r>
    </w:p>
    <w:p w14:paraId="731DE617" w14:textId="77777777" w:rsidR="00FE4BE4" w:rsidRPr="00973EB1" w:rsidRDefault="006A287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Stadijum formalnih logičkih operacija: </w:t>
      </w:r>
      <w:r w:rsidR="00FE4BE4" w:rsidRPr="00973EB1">
        <w:rPr>
          <w:sz w:val="24"/>
          <w:szCs w:val="24"/>
        </w:rPr>
        <w:t>grupa dve reverzibilnosti</w:t>
      </w:r>
    </w:p>
    <w:p w14:paraId="5D10F95D" w14:textId="77777777" w:rsidR="00FE4BE4" w:rsidRPr="00973EB1" w:rsidRDefault="00FE4BE4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Stadijum formalnih </w:t>
      </w:r>
      <w:r w:rsidR="006A2873" w:rsidRPr="00973EB1">
        <w:rPr>
          <w:sz w:val="24"/>
          <w:szCs w:val="24"/>
        </w:rPr>
        <w:t xml:space="preserve">logičkih </w:t>
      </w:r>
      <w:r w:rsidRPr="00973EB1">
        <w:rPr>
          <w:sz w:val="24"/>
          <w:szCs w:val="24"/>
        </w:rPr>
        <w:t xml:space="preserve">operacija: 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>fektivni preobražaji</w:t>
      </w:r>
    </w:p>
    <w:p w14:paraId="6F3B4C1C" w14:textId="77777777" w:rsidR="00EB7092" w:rsidRPr="00973EB1" w:rsidRDefault="00FE4BE4" w:rsidP="00CA24FE">
      <w:pPr>
        <w:jc w:val="both"/>
        <w:rPr>
          <w:color w:val="EE0000"/>
          <w:sz w:val="24"/>
          <w:szCs w:val="24"/>
        </w:rPr>
      </w:pPr>
      <w:r w:rsidRPr="00973EB1">
        <w:rPr>
          <w:color w:val="EE0000"/>
          <w:sz w:val="24"/>
          <w:szCs w:val="24"/>
        </w:rPr>
        <w:t>Faktori mentalnog razvoja</w:t>
      </w:r>
    </w:p>
    <w:p w14:paraId="50E3BA84" w14:textId="77777777" w:rsidR="00221267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Osnovni principi i sadržaj oligofrenološkog kliničkog </w:t>
      </w:r>
      <w:r w:rsidR="00221267" w:rsidRPr="00973EB1">
        <w:rPr>
          <w:sz w:val="24"/>
          <w:szCs w:val="24"/>
        </w:rPr>
        <w:t>tretmana</w:t>
      </w:r>
    </w:p>
    <w:p w14:paraId="4B774CF8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C</w:t>
      </w:r>
      <w:r w:rsidR="008010A7" w:rsidRPr="00973EB1">
        <w:rPr>
          <w:sz w:val="24"/>
          <w:szCs w:val="24"/>
        </w:rPr>
        <w:t>iljevi i</w:t>
      </w:r>
      <w:r w:rsidRPr="00973EB1">
        <w:rPr>
          <w:sz w:val="24"/>
          <w:szCs w:val="24"/>
        </w:rPr>
        <w:t xml:space="preserve"> </w:t>
      </w:r>
      <w:r w:rsidR="00221267" w:rsidRPr="00973EB1">
        <w:rPr>
          <w:sz w:val="24"/>
          <w:szCs w:val="24"/>
        </w:rPr>
        <w:t>opšte smernice</w:t>
      </w:r>
      <w:r w:rsidRPr="00973EB1">
        <w:rPr>
          <w:sz w:val="24"/>
          <w:szCs w:val="24"/>
        </w:rPr>
        <w:t xml:space="preserve"> oligofrenološkog kliničkog tretmana</w:t>
      </w:r>
    </w:p>
    <w:p w14:paraId="3AD098F7" w14:textId="77777777" w:rsidR="00221267" w:rsidRPr="00973EB1" w:rsidRDefault="00221267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Specifične oblasti oligofrenološkog kliničkog tretmana </w:t>
      </w:r>
    </w:p>
    <w:p w14:paraId="6F891185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kognitivnih sposobnosti</w:t>
      </w:r>
      <w:r w:rsidR="00221267" w:rsidRPr="00973EB1">
        <w:rPr>
          <w:sz w:val="24"/>
          <w:szCs w:val="24"/>
        </w:rPr>
        <w:t>: predškolski uzrast</w:t>
      </w:r>
    </w:p>
    <w:p w14:paraId="78721AB1" w14:textId="77777777" w:rsidR="00221267" w:rsidRPr="00973EB1" w:rsidRDefault="00221267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lastRenderedPageBreak/>
        <w:t>Tretman kognitivnih sposobnosti: školski uzrast</w:t>
      </w:r>
    </w:p>
    <w:p w14:paraId="4C76F069" w14:textId="77777777" w:rsidR="00221267" w:rsidRPr="00973EB1" w:rsidRDefault="00221267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kognitivnih sposobnosti: faze usvajanja nove strategije</w:t>
      </w:r>
    </w:p>
    <w:p w14:paraId="09F1CC95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pažnje</w:t>
      </w:r>
    </w:p>
    <w:p w14:paraId="1C421AD7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pažnje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raspon i strategije obrade i čuvanja a</w:t>
      </w:r>
      <w:r w:rsidR="006A2873" w:rsidRPr="00973EB1">
        <w:rPr>
          <w:sz w:val="24"/>
          <w:szCs w:val="24"/>
        </w:rPr>
        <w:t>u</w:t>
      </w:r>
      <w:r w:rsidRPr="00973EB1">
        <w:rPr>
          <w:sz w:val="24"/>
          <w:szCs w:val="24"/>
        </w:rPr>
        <w:t>ditivnih i vizuelnih informacija</w:t>
      </w:r>
    </w:p>
    <w:p w14:paraId="2F0C721D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pažnje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selektivna pažnja</w:t>
      </w:r>
    </w:p>
    <w:p w14:paraId="0B828B5E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pažnje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distraktibilnost pažnje</w:t>
      </w:r>
    </w:p>
    <w:p w14:paraId="2A295DE8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Tretman pamćenja </w:t>
      </w:r>
    </w:p>
    <w:p w14:paraId="10044F12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pamćenja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verbalno pamćenje</w:t>
      </w:r>
    </w:p>
    <w:p w14:paraId="105A2B73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pamćenja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verbalno pamćenje uz vizuelnu podršku</w:t>
      </w:r>
    </w:p>
    <w:p w14:paraId="6E41A04F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pamćenja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vizuelno pamćenje</w:t>
      </w:r>
    </w:p>
    <w:p w14:paraId="66AFE61E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perceptivnih funkcija</w:t>
      </w:r>
    </w:p>
    <w:p w14:paraId="051BEAA3" w14:textId="1368E2B9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vizuelnih funkcij</w:t>
      </w:r>
      <w:r w:rsidR="00D97C9A" w:rsidRPr="00973EB1">
        <w:rPr>
          <w:sz w:val="24"/>
          <w:szCs w:val="24"/>
        </w:rPr>
        <w:t>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konstantnost oblika, vizuelna diskriminacija i razlikovanje prvog plana i pozadine</w:t>
      </w:r>
    </w:p>
    <w:p w14:paraId="1B052B9C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vizuelnih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vizuelna organizacija</w:t>
      </w:r>
    </w:p>
    <w:p w14:paraId="3066C296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vizuelnih funkcija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vizuospacijalne i vizuokonstruktivne sposobnosti</w:t>
      </w:r>
    </w:p>
    <w:p w14:paraId="7143AFD5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auditivnih funkcija</w:t>
      </w:r>
    </w:p>
    <w:p w14:paraId="4CBD7930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motoričkih sposobnosti</w:t>
      </w:r>
    </w:p>
    <w:p w14:paraId="1BDEF531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govorno-jezičkih sposobnosti</w:t>
      </w:r>
    </w:p>
    <w:p w14:paraId="5371089B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receptivnog govora</w:t>
      </w:r>
    </w:p>
    <w:p w14:paraId="3263F7CE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receptivnog govora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auditivna diskriminacija i identifikacija reči</w:t>
      </w:r>
    </w:p>
    <w:p w14:paraId="402656FA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receptivnog govora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razvoj semantičkih kategorija</w:t>
      </w:r>
    </w:p>
    <w:p w14:paraId="19E3970E" w14:textId="078B0BAB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receptivnog govora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razumevanje značenjskog odnosa</w:t>
      </w:r>
      <w:r w:rsidR="001C769A" w:rsidRPr="00973EB1">
        <w:rPr>
          <w:sz w:val="24"/>
          <w:szCs w:val="24"/>
        </w:rPr>
        <w:t xml:space="preserve"> </w:t>
      </w:r>
      <w:r w:rsidRPr="00973EB1">
        <w:rPr>
          <w:sz w:val="24"/>
          <w:szCs w:val="24"/>
        </w:rPr>
        <w:t>reči, rečenica i kontinuiranog govora</w:t>
      </w:r>
    </w:p>
    <w:p w14:paraId="4B26AC95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ekspresivnog govor</w:t>
      </w:r>
      <w:r w:rsidR="003A1DCF" w:rsidRPr="00973EB1">
        <w:rPr>
          <w:sz w:val="24"/>
          <w:szCs w:val="24"/>
          <w:lang w:val="sr-Cyrl-RS"/>
        </w:rPr>
        <w:t>а</w:t>
      </w:r>
    </w:p>
    <w:p w14:paraId="25B7A852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mišljenja i egzekutivnih funkcija</w:t>
      </w:r>
    </w:p>
    <w:p w14:paraId="11C1239D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mišljenja i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kognitivna obrada informacija</w:t>
      </w:r>
    </w:p>
    <w:p w14:paraId="397FFF00" w14:textId="38B21D26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mišljenja i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kategorizacij</w:t>
      </w:r>
      <w:r w:rsidR="001C769A" w:rsidRPr="00973EB1">
        <w:rPr>
          <w:sz w:val="24"/>
          <w:szCs w:val="24"/>
        </w:rPr>
        <w:t>a</w:t>
      </w:r>
    </w:p>
    <w:p w14:paraId="7E6668FB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mišljenja i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analogij</w:t>
      </w:r>
      <w:r w:rsidR="006A2873" w:rsidRPr="00973EB1">
        <w:rPr>
          <w:sz w:val="24"/>
          <w:szCs w:val="24"/>
        </w:rPr>
        <w:t>e</w:t>
      </w:r>
      <w:r w:rsidRPr="00973EB1">
        <w:rPr>
          <w:sz w:val="24"/>
          <w:szCs w:val="24"/>
        </w:rPr>
        <w:t xml:space="preserve"> i analiz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>/sintez</w:t>
      </w:r>
      <w:r w:rsidR="006A2873" w:rsidRPr="00973EB1">
        <w:rPr>
          <w:sz w:val="24"/>
          <w:szCs w:val="24"/>
        </w:rPr>
        <w:t>a</w:t>
      </w:r>
    </w:p>
    <w:p w14:paraId="39D6580D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mišljenja i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razvoj egzekutivnih funkcija</w:t>
      </w:r>
    </w:p>
    <w:p w14:paraId="6EFCAFBB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Vežbe za razvoj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inhibitorna kontrola</w:t>
      </w:r>
    </w:p>
    <w:p w14:paraId="6EEE7DEF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Vežbe za razvoj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kognitivna fleksibilnost</w:t>
      </w:r>
    </w:p>
    <w:p w14:paraId="4E623455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Vežbe za razvoj egzekutivnih funkcija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radna memorija i rešavanje problema</w:t>
      </w:r>
    </w:p>
    <w:p w14:paraId="287E7A1F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Tretman adaptivnih veština </w:t>
      </w:r>
    </w:p>
    <w:p w14:paraId="171FB78E" w14:textId="77777777" w:rsidR="00B67EB2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adaptivnih veština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</w:t>
      </w:r>
      <w:r w:rsidR="000C45E4" w:rsidRPr="00973EB1">
        <w:rPr>
          <w:sz w:val="24"/>
          <w:szCs w:val="24"/>
        </w:rPr>
        <w:t>f</w:t>
      </w:r>
      <w:r w:rsidRPr="00973EB1">
        <w:rPr>
          <w:sz w:val="24"/>
          <w:szCs w:val="24"/>
        </w:rPr>
        <w:t xml:space="preserve">unkcionalni trening adaptivnih veština </w:t>
      </w:r>
    </w:p>
    <w:p w14:paraId="36D17038" w14:textId="77777777" w:rsidR="00531003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adaptivnih veština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Primenjena bihejvioralna analiza </w:t>
      </w:r>
    </w:p>
    <w:p w14:paraId="1BCADF93" w14:textId="77777777" w:rsidR="00B67EB2" w:rsidRPr="00973EB1" w:rsidRDefault="0053100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Tretman adaptivnih veština:  </w:t>
      </w:r>
      <w:r w:rsidR="000C45E4" w:rsidRPr="00973EB1">
        <w:rPr>
          <w:sz w:val="24"/>
          <w:szCs w:val="24"/>
        </w:rPr>
        <w:t>f</w:t>
      </w:r>
      <w:r w:rsidR="00B67EB2" w:rsidRPr="00973EB1">
        <w:rPr>
          <w:sz w:val="24"/>
          <w:szCs w:val="24"/>
        </w:rPr>
        <w:t>unkcionalni komunikacioni trening</w:t>
      </w:r>
    </w:p>
    <w:p w14:paraId="50EFCBF7" w14:textId="77777777" w:rsidR="00531003" w:rsidRPr="00973EB1" w:rsidRDefault="00B67EB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adaptivnih veština</w:t>
      </w:r>
      <w:r w:rsidR="006A2873" w:rsidRPr="00973EB1">
        <w:rPr>
          <w:sz w:val="24"/>
          <w:szCs w:val="24"/>
        </w:rPr>
        <w:t>: a</w:t>
      </w:r>
      <w:r w:rsidRPr="00973EB1">
        <w:rPr>
          <w:sz w:val="24"/>
          <w:szCs w:val="24"/>
        </w:rPr>
        <w:t xml:space="preserve">ugmentativna i alternativna komunikacija </w:t>
      </w:r>
    </w:p>
    <w:p w14:paraId="1A709A19" w14:textId="77777777" w:rsidR="002F22D8" w:rsidRPr="00973EB1" w:rsidRDefault="0053100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Tretman adaptivnih veština: </w:t>
      </w:r>
      <w:r w:rsidR="00B67EB2" w:rsidRPr="00973EB1">
        <w:rPr>
          <w:sz w:val="24"/>
          <w:szCs w:val="24"/>
        </w:rPr>
        <w:t>programi vizuelne podrške</w:t>
      </w:r>
      <w:r w:rsidRPr="00973EB1">
        <w:rPr>
          <w:sz w:val="24"/>
          <w:szCs w:val="24"/>
        </w:rPr>
        <w:t xml:space="preserve"> </w:t>
      </w:r>
    </w:p>
    <w:p w14:paraId="6CD482FA" w14:textId="77777777" w:rsidR="00531003" w:rsidRPr="00973EB1" w:rsidRDefault="0053100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Tretman adaptivnih veština: igra</w:t>
      </w:r>
    </w:p>
    <w:p w14:paraId="2FB19F1E" w14:textId="77777777" w:rsidR="008010A7" w:rsidRPr="00973EB1" w:rsidRDefault="008010A7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Evaluacija efikasnosti </w:t>
      </w:r>
      <w:r w:rsidR="002F22D8" w:rsidRPr="00973EB1">
        <w:rPr>
          <w:sz w:val="24"/>
          <w:szCs w:val="24"/>
        </w:rPr>
        <w:t>oligofrenološkog kliničkog tretmana</w:t>
      </w:r>
    </w:p>
    <w:p w14:paraId="4C3203C3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0C45E4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obrada informacija i perceptivne funkcije</w:t>
      </w:r>
    </w:p>
    <w:p w14:paraId="35C71CB8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percepcija emocija</w:t>
      </w:r>
    </w:p>
    <w:p w14:paraId="32A58042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pažnja</w:t>
      </w:r>
    </w:p>
    <w:p w14:paraId="12362D69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pamćenje</w:t>
      </w:r>
    </w:p>
    <w:p w14:paraId="4378C8EC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motoričke funkcije</w:t>
      </w:r>
    </w:p>
    <w:p w14:paraId="0BC0CCEB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lastRenderedPageBreak/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</w:t>
      </w:r>
      <w:r w:rsidR="006A2873" w:rsidRPr="00973EB1">
        <w:rPr>
          <w:sz w:val="24"/>
          <w:szCs w:val="24"/>
        </w:rPr>
        <w:t xml:space="preserve">u: </w:t>
      </w:r>
      <w:r w:rsidRPr="00973EB1">
        <w:rPr>
          <w:sz w:val="24"/>
          <w:szCs w:val="24"/>
        </w:rPr>
        <w:t>govorno-jezičke sposobnosti i neverbalna komunikacija</w:t>
      </w:r>
    </w:p>
    <w:p w14:paraId="7E821C46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doživljaj prostora i vremena</w:t>
      </w:r>
    </w:p>
    <w:p w14:paraId="60839F84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mišljenje</w:t>
      </w:r>
    </w:p>
    <w:p w14:paraId="348B6EFC" w14:textId="77777777" w:rsidR="00E7026B" w:rsidRPr="00973EB1" w:rsidRDefault="00E7026B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egzekutivne funkcije</w:t>
      </w:r>
    </w:p>
    <w:p w14:paraId="642D7FD4" w14:textId="77777777" w:rsidR="00A94AEE" w:rsidRPr="00973EB1" w:rsidRDefault="00A94AEE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akademske mogućnosti</w:t>
      </w:r>
    </w:p>
    <w:p w14:paraId="408DD064" w14:textId="77777777" w:rsidR="00A94AEE" w:rsidRPr="00973EB1" w:rsidRDefault="00A94AEE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crtež</w:t>
      </w:r>
    </w:p>
    <w:p w14:paraId="707EA229" w14:textId="3834B333" w:rsidR="00A4229C" w:rsidRPr="00CA24FE" w:rsidRDefault="00A4229C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sa intelektualnom ometenošću: crtež ljudske figure</w:t>
      </w:r>
    </w:p>
    <w:p w14:paraId="1AAA8DD5" w14:textId="19A2F575" w:rsidR="00A4229C" w:rsidRPr="00973EB1" w:rsidRDefault="00A4229C" w:rsidP="00CA24FE">
      <w:pPr>
        <w:jc w:val="both"/>
        <w:rPr>
          <w:sz w:val="24"/>
          <w:szCs w:val="24"/>
          <w:highlight w:val="green"/>
        </w:rPr>
      </w:pPr>
      <w:r w:rsidRPr="00973EB1">
        <w:rPr>
          <w:sz w:val="24"/>
          <w:szCs w:val="24"/>
          <w:highlight w:val="green"/>
        </w:rPr>
        <w:t xml:space="preserve">Karakteristike osoba sa intelektualnom ometenošću: dinamički i slobodni crtež </w:t>
      </w:r>
    </w:p>
    <w:p w14:paraId="6E5D86C7" w14:textId="76A452F9" w:rsidR="00A4229C" w:rsidRPr="00CA24FE" w:rsidRDefault="00A4229C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  <w:highlight w:val="green"/>
        </w:rPr>
        <w:t>Karakteristike osoba sa intelektualnom ometenošću: crtež „Ručak“</w:t>
      </w:r>
    </w:p>
    <w:p w14:paraId="1B806725" w14:textId="77777777" w:rsidR="00403945" w:rsidRPr="00973EB1" w:rsidRDefault="00531003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A</w:t>
      </w:r>
      <w:r w:rsidR="00403945" w:rsidRPr="00973EB1">
        <w:rPr>
          <w:sz w:val="24"/>
          <w:szCs w:val="24"/>
        </w:rPr>
        <w:t>daptivno ponašanje</w:t>
      </w:r>
      <w:r w:rsidRPr="00973EB1">
        <w:rPr>
          <w:sz w:val="24"/>
          <w:szCs w:val="24"/>
        </w:rPr>
        <w:t xml:space="preserve"> osoba sa intelektualnom ometenošću</w:t>
      </w:r>
    </w:p>
    <w:p w14:paraId="2801AF9D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Adaptivno ponašanje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faktori inherentni individui</w:t>
      </w:r>
    </w:p>
    <w:p w14:paraId="63BAE436" w14:textId="77777777" w:rsidR="004135A1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Adaptivno ponašanje osoba s</w:t>
      </w:r>
      <w:r w:rsidR="006A287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6A2873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socijalni faktori</w:t>
      </w:r>
    </w:p>
    <w:p w14:paraId="13D1E514" w14:textId="683E1921" w:rsidR="004135A1" w:rsidRPr="00973EB1" w:rsidRDefault="004135A1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Adaptivno ponašanje osoba s</w:t>
      </w:r>
      <w:r w:rsidR="0037588E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531003" w:rsidRPr="00973EB1">
        <w:rPr>
          <w:sz w:val="24"/>
          <w:szCs w:val="24"/>
        </w:rPr>
        <w:t>:</w:t>
      </w:r>
      <w:r w:rsidR="00A4229C" w:rsidRPr="00973EB1">
        <w:rPr>
          <w:sz w:val="24"/>
          <w:szCs w:val="24"/>
        </w:rPr>
        <w:t xml:space="preserve"> </w:t>
      </w:r>
      <w:r w:rsidRPr="00973EB1">
        <w:rPr>
          <w:sz w:val="24"/>
          <w:szCs w:val="24"/>
        </w:rPr>
        <w:t xml:space="preserve">sindromske specifičnosti </w:t>
      </w:r>
    </w:p>
    <w:p w14:paraId="764DF499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53100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37588E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motivacija</w:t>
      </w:r>
    </w:p>
    <w:p w14:paraId="27AD8499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53100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37588E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problemi u ponašanju</w:t>
      </w:r>
    </w:p>
    <w:p w14:paraId="46C4B487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Karakteristike osoba s</w:t>
      </w:r>
      <w:r w:rsidR="00531003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  <w:r w:rsidR="0037588E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 xml:space="preserve">stereotipno ponašanje i samopovređivanje </w:t>
      </w:r>
    </w:p>
    <w:p w14:paraId="034E7BCF" w14:textId="77777777" w:rsidR="00B67EB2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Dvostruka dijagnoza i autizam kod osoba s</w:t>
      </w:r>
      <w:r w:rsidR="0037588E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</w:t>
      </w:r>
    </w:p>
    <w:p w14:paraId="74F062BA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Epilepsija kod </w:t>
      </w:r>
      <w:r w:rsidR="00531003" w:rsidRPr="00973EB1">
        <w:rPr>
          <w:sz w:val="24"/>
          <w:szCs w:val="24"/>
        </w:rPr>
        <w:t>osoba</w:t>
      </w:r>
      <w:r w:rsidRPr="00973EB1">
        <w:rPr>
          <w:sz w:val="24"/>
          <w:szCs w:val="24"/>
        </w:rPr>
        <w:t xml:space="preserve"> s</w:t>
      </w:r>
      <w:r w:rsidR="0037588E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intelektualnom ometenošću </w:t>
      </w:r>
    </w:p>
    <w:p w14:paraId="4508720F" w14:textId="46B47C39" w:rsidR="006C64AD" w:rsidRPr="00CA24FE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Daunov sindrom</w:t>
      </w:r>
    </w:p>
    <w:p w14:paraId="700C76FF" w14:textId="77777777" w:rsidR="006C64AD" w:rsidRPr="00CA24FE" w:rsidRDefault="006C64AD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sz w:val="24"/>
          <w:szCs w:val="24"/>
          <w:highlight w:val="green"/>
        </w:rPr>
        <w:t>Karakteristike osoba s Daunovim sindromom</w:t>
      </w:r>
    </w:p>
    <w:p w14:paraId="293E14C4" w14:textId="77777777" w:rsidR="006C64AD" w:rsidRPr="00973EB1" w:rsidRDefault="006C64AD" w:rsidP="00CA24FE">
      <w:pPr>
        <w:pStyle w:val="PlainText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73EB1">
        <w:rPr>
          <w:rFonts w:ascii="Times New Roman" w:eastAsia="MS Mincho" w:hAnsi="Times New Roman" w:cs="Times New Roman"/>
          <w:sz w:val="24"/>
          <w:szCs w:val="24"/>
        </w:rPr>
        <w:t>Osnovne razlike između petogodišnje dece s Daunovim sindromom  i njihovih vršnjaka tipičnog razvoja</w:t>
      </w:r>
    </w:p>
    <w:p w14:paraId="4DAF6E0E" w14:textId="77777777" w:rsidR="00B338E8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 xml:space="preserve">Sindrom fragilnog X </w:t>
      </w:r>
    </w:p>
    <w:p w14:paraId="5E1DFA88" w14:textId="77777777" w:rsidR="00B338E8" w:rsidRPr="00CA24FE" w:rsidRDefault="00B338E8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Sindrom fragilnog X</w:t>
      </w:r>
      <w:r w:rsidR="0037588E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polne specifičnosti osoba sa sindromom fragilnog X</w:t>
      </w:r>
    </w:p>
    <w:p w14:paraId="3F211F61" w14:textId="77777777" w:rsidR="003571D2" w:rsidRPr="00973EB1" w:rsidRDefault="003571D2" w:rsidP="00CA24FE">
      <w:pPr>
        <w:jc w:val="both"/>
        <w:rPr>
          <w:sz w:val="24"/>
          <w:szCs w:val="24"/>
          <w:highlight w:val="green"/>
        </w:rPr>
      </w:pPr>
      <w:r w:rsidRPr="00973EB1">
        <w:rPr>
          <w:sz w:val="24"/>
          <w:szCs w:val="24"/>
          <w:highlight w:val="green"/>
        </w:rPr>
        <w:t xml:space="preserve">Karakteristike </w:t>
      </w:r>
      <w:r w:rsidR="00531003" w:rsidRPr="00973EB1">
        <w:rPr>
          <w:sz w:val="24"/>
          <w:szCs w:val="24"/>
          <w:highlight w:val="green"/>
        </w:rPr>
        <w:t>osoba</w:t>
      </w:r>
      <w:r w:rsidRPr="00973EB1">
        <w:rPr>
          <w:sz w:val="24"/>
          <w:szCs w:val="24"/>
          <w:highlight w:val="green"/>
        </w:rPr>
        <w:t xml:space="preserve"> sa Sindromom fragilnog X </w:t>
      </w:r>
    </w:p>
    <w:p w14:paraId="74BD9C42" w14:textId="77777777" w:rsidR="003571D2" w:rsidRPr="00973EB1" w:rsidRDefault="003571D2" w:rsidP="00CA24FE">
      <w:pPr>
        <w:jc w:val="both"/>
        <w:rPr>
          <w:iCs/>
          <w:sz w:val="24"/>
          <w:szCs w:val="24"/>
          <w:highlight w:val="green"/>
        </w:rPr>
      </w:pPr>
      <w:r w:rsidRPr="00973EB1">
        <w:rPr>
          <w:rFonts w:eastAsia="MS Mincho"/>
          <w:iCs/>
          <w:sz w:val="24"/>
          <w:szCs w:val="24"/>
          <w:highlight w:val="green"/>
        </w:rPr>
        <w:t xml:space="preserve">Mogućnosti (potencijali) kod  muškaraca sa </w:t>
      </w:r>
      <w:r w:rsidRPr="00973EB1">
        <w:rPr>
          <w:iCs/>
          <w:sz w:val="24"/>
          <w:szCs w:val="24"/>
          <w:highlight w:val="green"/>
        </w:rPr>
        <w:t>sindromom fragilnog X</w:t>
      </w:r>
    </w:p>
    <w:p w14:paraId="29208FE2" w14:textId="77777777" w:rsidR="003571D2" w:rsidRPr="00CA24FE" w:rsidRDefault="003571D2" w:rsidP="00CA24FE">
      <w:pPr>
        <w:jc w:val="both"/>
        <w:rPr>
          <w:iCs/>
          <w:sz w:val="24"/>
          <w:szCs w:val="24"/>
        </w:rPr>
      </w:pPr>
      <w:r w:rsidRPr="00973EB1">
        <w:rPr>
          <w:iCs/>
          <w:sz w:val="24"/>
          <w:szCs w:val="24"/>
          <w:highlight w:val="green"/>
        </w:rPr>
        <w:t xml:space="preserve">Ograničenja </w:t>
      </w:r>
      <w:r w:rsidRPr="00973EB1">
        <w:rPr>
          <w:rFonts w:eastAsia="MS Mincho"/>
          <w:iCs/>
          <w:sz w:val="24"/>
          <w:szCs w:val="24"/>
          <w:highlight w:val="green"/>
        </w:rPr>
        <w:t xml:space="preserve">kod  muškaraca sa </w:t>
      </w:r>
      <w:r w:rsidRPr="00973EB1">
        <w:rPr>
          <w:iCs/>
          <w:sz w:val="24"/>
          <w:szCs w:val="24"/>
          <w:highlight w:val="green"/>
        </w:rPr>
        <w:t>sindromom fragilnog X</w:t>
      </w:r>
    </w:p>
    <w:p w14:paraId="613C86F9" w14:textId="77777777" w:rsidR="00B338E8" w:rsidRPr="00CA24FE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Vilijamsov sindrom</w:t>
      </w:r>
    </w:p>
    <w:p w14:paraId="6A12EF4C" w14:textId="77777777" w:rsidR="003571D2" w:rsidRPr="00CA24FE" w:rsidRDefault="003571D2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  <w:highlight w:val="green"/>
        </w:rPr>
        <w:t>Karakteristike osoba s Vilijamsovim sindromom</w:t>
      </w:r>
    </w:p>
    <w:p w14:paraId="73732593" w14:textId="77777777" w:rsidR="003571D2" w:rsidRPr="00973EB1" w:rsidRDefault="003571D2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bCs/>
          <w:iCs/>
          <w:sz w:val="24"/>
          <w:szCs w:val="24"/>
        </w:rPr>
        <w:t>Profil ličnosti i adaptivni</w:t>
      </w:r>
      <w:r w:rsidRPr="00973EB1">
        <w:rPr>
          <w:rFonts w:eastAsia="MS Mincho"/>
          <w:bCs/>
          <w:i/>
          <w:sz w:val="24"/>
          <w:szCs w:val="24"/>
        </w:rPr>
        <w:t xml:space="preserve"> </w:t>
      </w:r>
      <w:r w:rsidRPr="00973EB1">
        <w:rPr>
          <w:rFonts w:eastAsia="MS Mincho"/>
          <w:bCs/>
          <w:iCs/>
          <w:sz w:val="24"/>
          <w:szCs w:val="24"/>
        </w:rPr>
        <w:t xml:space="preserve">profil kod </w:t>
      </w:r>
      <w:r w:rsidRPr="00973EB1">
        <w:rPr>
          <w:sz w:val="24"/>
          <w:szCs w:val="24"/>
        </w:rPr>
        <w:t>osoba s Vilijamsovim sindromom</w:t>
      </w:r>
    </w:p>
    <w:p w14:paraId="237578FB" w14:textId="77777777" w:rsidR="003571D2" w:rsidRPr="00CA24FE" w:rsidRDefault="003571D2" w:rsidP="00CA24FE">
      <w:pPr>
        <w:jc w:val="both"/>
        <w:rPr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t>Kognitivni i jezički profil</w:t>
      </w:r>
      <w:r w:rsidRPr="00973EB1">
        <w:rPr>
          <w:rFonts w:eastAsia="MS Mincho"/>
          <w:sz w:val="24"/>
          <w:szCs w:val="24"/>
        </w:rPr>
        <w:t xml:space="preserve"> ljudi s Vilijamsovim sindromom</w:t>
      </w:r>
    </w:p>
    <w:p w14:paraId="6CAF0355" w14:textId="77777777" w:rsidR="00B338E8" w:rsidRPr="00CA24FE" w:rsidRDefault="00B338E8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  <w:highlight w:val="green"/>
        </w:rPr>
        <w:t>Vilijamsov sindrom</w:t>
      </w:r>
      <w:r w:rsidR="0037588E" w:rsidRPr="00973EB1">
        <w:rPr>
          <w:sz w:val="24"/>
          <w:szCs w:val="24"/>
          <w:highlight w:val="green"/>
        </w:rPr>
        <w:t xml:space="preserve">: </w:t>
      </w:r>
      <w:r w:rsidRPr="00973EB1">
        <w:rPr>
          <w:sz w:val="24"/>
          <w:szCs w:val="24"/>
          <w:highlight w:val="green"/>
        </w:rPr>
        <w:t>govorno-jezičke sposobnosti</w:t>
      </w:r>
    </w:p>
    <w:p w14:paraId="111FBF08" w14:textId="77777777" w:rsidR="00B338E8" w:rsidRPr="00973EB1" w:rsidRDefault="00B338E8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Daunov sindro</w:t>
      </w:r>
      <w:r w:rsidR="0037588E" w:rsidRPr="00973EB1">
        <w:rPr>
          <w:sz w:val="24"/>
          <w:szCs w:val="24"/>
        </w:rPr>
        <w:t>m:</w:t>
      </w:r>
      <w:r w:rsidRPr="00973EB1">
        <w:rPr>
          <w:sz w:val="24"/>
          <w:szCs w:val="24"/>
        </w:rPr>
        <w:t xml:space="preserve"> problemi u ponašanju</w:t>
      </w:r>
    </w:p>
    <w:p w14:paraId="09F03FCB" w14:textId="77777777" w:rsidR="00B338E8" w:rsidRPr="00973EB1" w:rsidRDefault="00B338E8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Sindrom fragilnog X</w:t>
      </w:r>
      <w:r w:rsidR="0037588E" w:rsidRPr="00973EB1">
        <w:rPr>
          <w:sz w:val="24"/>
          <w:szCs w:val="24"/>
        </w:rPr>
        <w:t xml:space="preserve">: </w:t>
      </w:r>
      <w:r w:rsidRPr="00973EB1">
        <w:rPr>
          <w:sz w:val="24"/>
          <w:szCs w:val="24"/>
        </w:rPr>
        <w:t>problemi u ponašanju</w:t>
      </w:r>
    </w:p>
    <w:p w14:paraId="60CC16D3" w14:textId="77777777" w:rsidR="00B338E8" w:rsidRPr="00973EB1" w:rsidRDefault="00B338E8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Vilijamsov sindrom</w:t>
      </w:r>
      <w:r w:rsidR="0037588E" w:rsidRPr="00973EB1">
        <w:rPr>
          <w:sz w:val="24"/>
          <w:szCs w:val="24"/>
        </w:rPr>
        <w:t>:</w:t>
      </w:r>
      <w:r w:rsidRPr="00973EB1">
        <w:rPr>
          <w:sz w:val="24"/>
          <w:szCs w:val="24"/>
        </w:rPr>
        <w:t xml:space="preserve"> problemi u ponašanju</w:t>
      </w:r>
    </w:p>
    <w:p w14:paraId="109492D1" w14:textId="77777777" w:rsidR="00403945" w:rsidRPr="00973EB1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Deca s</w:t>
      </w:r>
      <w:r w:rsidR="0037588E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graničnim intelektualnim sposobnostima</w:t>
      </w:r>
    </w:p>
    <w:p w14:paraId="2ED12090" w14:textId="65D4236A" w:rsidR="00403945" w:rsidRPr="00CA24FE" w:rsidRDefault="0037588E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</w:rPr>
        <w:t>Poremećaji iz spektra autizma</w:t>
      </w:r>
    </w:p>
    <w:p w14:paraId="27DAF67A" w14:textId="77777777" w:rsidR="00403945" w:rsidRPr="00CA24FE" w:rsidRDefault="00403945" w:rsidP="00CA24FE">
      <w:pPr>
        <w:jc w:val="both"/>
        <w:rPr>
          <w:sz w:val="24"/>
          <w:szCs w:val="24"/>
        </w:rPr>
      </w:pPr>
      <w:r w:rsidRPr="00973EB1">
        <w:rPr>
          <w:sz w:val="24"/>
          <w:szCs w:val="24"/>
          <w:highlight w:val="green"/>
        </w:rPr>
        <w:t>Karakteristike dece s</w:t>
      </w:r>
      <w:r w:rsidR="0037588E" w:rsidRPr="00973EB1">
        <w:rPr>
          <w:sz w:val="24"/>
          <w:szCs w:val="24"/>
          <w:highlight w:val="green"/>
        </w:rPr>
        <w:t>a</w:t>
      </w:r>
      <w:r w:rsidRPr="00973EB1">
        <w:rPr>
          <w:sz w:val="24"/>
          <w:szCs w:val="24"/>
          <w:highlight w:val="green"/>
        </w:rPr>
        <w:t xml:space="preserve"> autizmom</w:t>
      </w:r>
    </w:p>
    <w:p w14:paraId="162E68B6" w14:textId="77777777" w:rsidR="00403945" w:rsidRPr="00973EB1" w:rsidRDefault="0037588E" w:rsidP="00CA24FE">
      <w:pPr>
        <w:rPr>
          <w:sz w:val="24"/>
          <w:szCs w:val="24"/>
        </w:rPr>
      </w:pPr>
      <w:r w:rsidRPr="00973EB1">
        <w:rPr>
          <w:sz w:val="24"/>
          <w:szCs w:val="24"/>
        </w:rPr>
        <w:t>R</w:t>
      </w:r>
      <w:r w:rsidR="00403945" w:rsidRPr="00973EB1">
        <w:rPr>
          <w:sz w:val="24"/>
          <w:szCs w:val="24"/>
        </w:rPr>
        <w:t>ani znaci autizma</w:t>
      </w:r>
    </w:p>
    <w:p w14:paraId="0D73BF0C" w14:textId="77777777" w:rsidR="009378BB" w:rsidRPr="00973EB1" w:rsidRDefault="009378BB" w:rsidP="00CA24FE">
      <w:pPr>
        <w:rPr>
          <w:iCs/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t>Poremećaji socijalne interakcije kod osoba sa autizmom</w:t>
      </w:r>
    </w:p>
    <w:p w14:paraId="2C74FA4A" w14:textId="52E55332" w:rsidR="009378BB" w:rsidRPr="00973EB1" w:rsidRDefault="00D742D2" w:rsidP="00CA24FE">
      <w:pPr>
        <w:rPr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t>T</w:t>
      </w:r>
      <w:r w:rsidR="009378BB" w:rsidRPr="00973EB1">
        <w:rPr>
          <w:rFonts w:eastAsia="MS Mincho"/>
          <w:iCs/>
          <w:sz w:val="24"/>
          <w:szCs w:val="24"/>
        </w:rPr>
        <w:t>eorij</w:t>
      </w:r>
      <w:r w:rsidRPr="00973EB1">
        <w:rPr>
          <w:rFonts w:eastAsia="MS Mincho"/>
          <w:iCs/>
          <w:sz w:val="24"/>
          <w:szCs w:val="24"/>
        </w:rPr>
        <w:t>a</w:t>
      </w:r>
      <w:r w:rsidR="009378BB" w:rsidRPr="00973EB1">
        <w:rPr>
          <w:rFonts w:eastAsia="MS Mincho"/>
          <w:iCs/>
          <w:sz w:val="24"/>
          <w:szCs w:val="24"/>
        </w:rPr>
        <w:t xml:space="preserve"> uma kod osoba sa autizmom</w:t>
      </w:r>
    </w:p>
    <w:p w14:paraId="1EB2B4F0" w14:textId="77777777" w:rsidR="004135A1" w:rsidRPr="00973EB1" w:rsidRDefault="009378BB" w:rsidP="00CA24FE">
      <w:pPr>
        <w:rPr>
          <w:sz w:val="24"/>
          <w:szCs w:val="24"/>
        </w:rPr>
      </w:pPr>
      <w:r w:rsidRPr="00973EB1">
        <w:rPr>
          <w:sz w:val="24"/>
          <w:szCs w:val="24"/>
        </w:rPr>
        <w:t>M</w:t>
      </w:r>
      <w:r w:rsidR="00403945" w:rsidRPr="00973EB1">
        <w:rPr>
          <w:sz w:val="24"/>
          <w:szCs w:val="24"/>
        </w:rPr>
        <w:t>entalne sposobnosti</w:t>
      </w:r>
      <w:r w:rsidRPr="00973EB1">
        <w:rPr>
          <w:sz w:val="24"/>
          <w:szCs w:val="24"/>
        </w:rPr>
        <w:t xml:space="preserve"> osoba sa autizmom</w:t>
      </w:r>
    </w:p>
    <w:p w14:paraId="48D41CAD" w14:textId="77777777" w:rsidR="009378BB" w:rsidRPr="00973EB1" w:rsidRDefault="009378BB" w:rsidP="00CA24FE">
      <w:pPr>
        <w:rPr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t>Teškoće verbalne komunikacije kod osoba sa autizmom</w:t>
      </w:r>
    </w:p>
    <w:p w14:paraId="0C5CE940" w14:textId="77777777" w:rsidR="009378BB" w:rsidRPr="00973EB1" w:rsidRDefault="009378BB" w:rsidP="00CA24FE">
      <w:pPr>
        <w:rPr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t>Osobenosti senzornih funkcija kod osoba sa autizmom</w:t>
      </w:r>
    </w:p>
    <w:p w14:paraId="636CEBE7" w14:textId="77777777" w:rsidR="009378BB" w:rsidRPr="00973EB1" w:rsidRDefault="009378BB" w:rsidP="00CA24FE">
      <w:pPr>
        <w:rPr>
          <w:sz w:val="24"/>
          <w:szCs w:val="24"/>
        </w:rPr>
      </w:pPr>
      <w:r w:rsidRPr="00973EB1">
        <w:rPr>
          <w:rFonts w:eastAsia="MS Mincho"/>
          <w:iCs/>
          <w:sz w:val="24"/>
          <w:szCs w:val="24"/>
        </w:rPr>
        <w:lastRenderedPageBreak/>
        <w:t>Stereotipno  ponašanje i samopovređivanje kod osoba sa autizmom</w:t>
      </w:r>
    </w:p>
    <w:p w14:paraId="64A2EAD6" w14:textId="77777777" w:rsidR="00B222AC" w:rsidRPr="00973EB1" w:rsidRDefault="009378BB" w:rsidP="00CA24FE">
      <w:pPr>
        <w:rPr>
          <w:sz w:val="24"/>
          <w:szCs w:val="24"/>
        </w:rPr>
      </w:pPr>
      <w:r w:rsidRPr="00973EB1">
        <w:rPr>
          <w:sz w:val="24"/>
          <w:szCs w:val="24"/>
        </w:rPr>
        <w:t>I</w:t>
      </w:r>
      <w:r w:rsidR="004135A1" w:rsidRPr="00973EB1">
        <w:rPr>
          <w:sz w:val="24"/>
          <w:szCs w:val="24"/>
        </w:rPr>
        <w:t xml:space="preserve">gra </w:t>
      </w:r>
      <w:r w:rsidRPr="00973EB1">
        <w:rPr>
          <w:sz w:val="24"/>
          <w:szCs w:val="24"/>
        </w:rPr>
        <w:t xml:space="preserve">kod </w:t>
      </w:r>
      <w:r w:rsidR="000A061A" w:rsidRPr="00973EB1">
        <w:rPr>
          <w:sz w:val="24"/>
          <w:szCs w:val="24"/>
        </w:rPr>
        <w:t>dece</w:t>
      </w:r>
      <w:r w:rsidRPr="00973EB1">
        <w:rPr>
          <w:sz w:val="24"/>
          <w:szCs w:val="24"/>
        </w:rPr>
        <w:t xml:space="preserve"> s</w:t>
      </w:r>
      <w:r w:rsidR="000A061A" w:rsidRPr="00973EB1">
        <w:rPr>
          <w:sz w:val="24"/>
          <w:szCs w:val="24"/>
        </w:rPr>
        <w:t>a</w:t>
      </w:r>
      <w:r w:rsidRPr="00973EB1">
        <w:rPr>
          <w:sz w:val="24"/>
          <w:szCs w:val="24"/>
        </w:rPr>
        <w:t xml:space="preserve"> autizmom</w:t>
      </w:r>
    </w:p>
    <w:p w14:paraId="5917FF7D" w14:textId="77777777" w:rsidR="000A061A" w:rsidRPr="00CA24FE" w:rsidRDefault="000A061A" w:rsidP="00CA24FE">
      <w:pPr>
        <w:rPr>
          <w:sz w:val="24"/>
          <w:szCs w:val="24"/>
        </w:rPr>
      </w:pPr>
      <w:r w:rsidRPr="00973EB1">
        <w:rPr>
          <w:sz w:val="24"/>
          <w:szCs w:val="24"/>
        </w:rPr>
        <w:t>Savant sposobnosti kod osoba sa autizmom</w:t>
      </w:r>
    </w:p>
    <w:p w14:paraId="08B13FE5" w14:textId="77777777" w:rsidR="000A061A" w:rsidRPr="006C64AD" w:rsidRDefault="000A061A" w:rsidP="00967B02">
      <w:pPr>
        <w:ind w:left="360"/>
        <w:rPr>
          <w:sz w:val="24"/>
          <w:szCs w:val="24"/>
        </w:rPr>
      </w:pPr>
    </w:p>
    <w:p w14:paraId="12ECF3BC" w14:textId="77777777" w:rsidR="00B91B1F" w:rsidRPr="00A66153" w:rsidRDefault="00B91B1F" w:rsidP="00967B02">
      <w:pPr>
        <w:jc w:val="both"/>
        <w:rPr>
          <w:sz w:val="24"/>
          <w:szCs w:val="24"/>
          <w:lang w:val="sr-Latn-RS"/>
        </w:rPr>
      </w:pPr>
    </w:p>
    <w:p w14:paraId="274F27F9" w14:textId="77777777" w:rsidR="00B91B1F" w:rsidRPr="00A66153" w:rsidRDefault="00B91B1F" w:rsidP="00967B02">
      <w:pPr>
        <w:jc w:val="both"/>
        <w:rPr>
          <w:sz w:val="24"/>
          <w:szCs w:val="24"/>
          <w:lang w:val="sr-Latn-RS"/>
        </w:rPr>
      </w:pPr>
    </w:p>
    <w:p w14:paraId="22BD4989" w14:textId="77777777" w:rsidR="00B91B1F" w:rsidRPr="00A66153" w:rsidRDefault="00B91B1F" w:rsidP="00967B02">
      <w:pPr>
        <w:jc w:val="both"/>
        <w:rPr>
          <w:sz w:val="24"/>
          <w:szCs w:val="24"/>
        </w:rPr>
      </w:pPr>
    </w:p>
    <w:sectPr w:rsidR="00B91B1F" w:rsidRPr="00A6615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022"/>
    <w:multiLevelType w:val="hybridMultilevel"/>
    <w:tmpl w:val="937A5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2FE6"/>
    <w:multiLevelType w:val="hybridMultilevel"/>
    <w:tmpl w:val="648E0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08BB"/>
    <w:multiLevelType w:val="hybridMultilevel"/>
    <w:tmpl w:val="2646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419D1"/>
    <w:multiLevelType w:val="hybridMultilevel"/>
    <w:tmpl w:val="1E2C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3CEC"/>
    <w:multiLevelType w:val="hybridMultilevel"/>
    <w:tmpl w:val="8A0208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47A9"/>
    <w:multiLevelType w:val="hybridMultilevel"/>
    <w:tmpl w:val="A8368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C6180"/>
    <w:multiLevelType w:val="hybridMultilevel"/>
    <w:tmpl w:val="29F60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8602F"/>
    <w:multiLevelType w:val="hybridMultilevel"/>
    <w:tmpl w:val="4610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3250A"/>
    <w:multiLevelType w:val="hybridMultilevel"/>
    <w:tmpl w:val="7A0492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947F8F"/>
    <w:multiLevelType w:val="hybridMultilevel"/>
    <w:tmpl w:val="5DC2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6E43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03AB"/>
    <w:multiLevelType w:val="hybridMultilevel"/>
    <w:tmpl w:val="8A0208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174E8"/>
    <w:multiLevelType w:val="hybridMultilevel"/>
    <w:tmpl w:val="875A0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958D1"/>
    <w:multiLevelType w:val="hybridMultilevel"/>
    <w:tmpl w:val="044E7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45C65"/>
    <w:multiLevelType w:val="hybridMultilevel"/>
    <w:tmpl w:val="A4D0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26F7"/>
    <w:multiLevelType w:val="hybridMultilevel"/>
    <w:tmpl w:val="117C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716CE"/>
    <w:multiLevelType w:val="hybridMultilevel"/>
    <w:tmpl w:val="1950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71A62"/>
    <w:multiLevelType w:val="hybridMultilevel"/>
    <w:tmpl w:val="28CCA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37A5E"/>
    <w:multiLevelType w:val="hybridMultilevel"/>
    <w:tmpl w:val="7522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4186B"/>
    <w:multiLevelType w:val="hybridMultilevel"/>
    <w:tmpl w:val="DB946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99195">
    <w:abstractNumId w:val="16"/>
  </w:num>
  <w:num w:numId="2" w16cid:durableId="668943845">
    <w:abstractNumId w:val="9"/>
  </w:num>
  <w:num w:numId="3" w16cid:durableId="595871338">
    <w:abstractNumId w:val="12"/>
  </w:num>
  <w:num w:numId="4" w16cid:durableId="260457831">
    <w:abstractNumId w:val="11"/>
  </w:num>
  <w:num w:numId="5" w16cid:durableId="1225991210">
    <w:abstractNumId w:val="5"/>
  </w:num>
  <w:num w:numId="6" w16cid:durableId="418330625">
    <w:abstractNumId w:val="8"/>
  </w:num>
  <w:num w:numId="7" w16cid:durableId="927619976">
    <w:abstractNumId w:val="1"/>
  </w:num>
  <w:num w:numId="8" w16cid:durableId="661468862">
    <w:abstractNumId w:val="4"/>
  </w:num>
  <w:num w:numId="9" w16cid:durableId="1253473468">
    <w:abstractNumId w:val="10"/>
  </w:num>
  <w:num w:numId="10" w16cid:durableId="84499879">
    <w:abstractNumId w:val="14"/>
  </w:num>
  <w:num w:numId="11" w16cid:durableId="114519152">
    <w:abstractNumId w:val="6"/>
  </w:num>
  <w:num w:numId="12" w16cid:durableId="1490362492">
    <w:abstractNumId w:val="0"/>
  </w:num>
  <w:num w:numId="13" w16cid:durableId="1542090494">
    <w:abstractNumId w:val="13"/>
  </w:num>
  <w:num w:numId="14" w16cid:durableId="1373387839">
    <w:abstractNumId w:val="7"/>
  </w:num>
  <w:num w:numId="15" w16cid:durableId="154341288">
    <w:abstractNumId w:val="15"/>
  </w:num>
  <w:num w:numId="16" w16cid:durableId="1127969448">
    <w:abstractNumId w:val="3"/>
  </w:num>
  <w:num w:numId="17" w16cid:durableId="482502385">
    <w:abstractNumId w:val="18"/>
  </w:num>
  <w:num w:numId="18" w16cid:durableId="1504323638">
    <w:abstractNumId w:val="17"/>
  </w:num>
  <w:num w:numId="19" w16cid:durableId="82976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99"/>
    <w:rsid w:val="0004349B"/>
    <w:rsid w:val="00044398"/>
    <w:rsid w:val="00045299"/>
    <w:rsid w:val="0005089D"/>
    <w:rsid w:val="00093ABA"/>
    <w:rsid w:val="000962C0"/>
    <w:rsid w:val="000A061A"/>
    <w:rsid w:val="000B1861"/>
    <w:rsid w:val="000C45E4"/>
    <w:rsid w:val="000C6CE7"/>
    <w:rsid w:val="000E5289"/>
    <w:rsid w:val="000E61B1"/>
    <w:rsid w:val="00113547"/>
    <w:rsid w:val="00113616"/>
    <w:rsid w:val="00117F4F"/>
    <w:rsid w:val="00121D55"/>
    <w:rsid w:val="00130CE7"/>
    <w:rsid w:val="00133CAE"/>
    <w:rsid w:val="0013771E"/>
    <w:rsid w:val="00142E44"/>
    <w:rsid w:val="00147882"/>
    <w:rsid w:val="001764FC"/>
    <w:rsid w:val="00176D57"/>
    <w:rsid w:val="00187165"/>
    <w:rsid w:val="00196D6A"/>
    <w:rsid w:val="001A5A85"/>
    <w:rsid w:val="001C769A"/>
    <w:rsid w:val="001D1188"/>
    <w:rsid w:val="001D584F"/>
    <w:rsid w:val="001E0BD6"/>
    <w:rsid w:val="00211A06"/>
    <w:rsid w:val="002155FD"/>
    <w:rsid w:val="00221267"/>
    <w:rsid w:val="00263B1C"/>
    <w:rsid w:val="00270133"/>
    <w:rsid w:val="00270C9E"/>
    <w:rsid w:val="002878EC"/>
    <w:rsid w:val="0029463C"/>
    <w:rsid w:val="00295C82"/>
    <w:rsid w:val="002F22D8"/>
    <w:rsid w:val="00302E94"/>
    <w:rsid w:val="0030741E"/>
    <w:rsid w:val="00316DF2"/>
    <w:rsid w:val="0033793E"/>
    <w:rsid w:val="00351A1A"/>
    <w:rsid w:val="003571D2"/>
    <w:rsid w:val="0037588E"/>
    <w:rsid w:val="00384EB9"/>
    <w:rsid w:val="0039682F"/>
    <w:rsid w:val="003A1DCF"/>
    <w:rsid w:val="003B3CF0"/>
    <w:rsid w:val="003E16AD"/>
    <w:rsid w:val="003E4520"/>
    <w:rsid w:val="00403945"/>
    <w:rsid w:val="004135A1"/>
    <w:rsid w:val="00415552"/>
    <w:rsid w:val="004162AB"/>
    <w:rsid w:val="004255A0"/>
    <w:rsid w:val="004310EB"/>
    <w:rsid w:val="004449C8"/>
    <w:rsid w:val="0046354A"/>
    <w:rsid w:val="00464B33"/>
    <w:rsid w:val="004A5785"/>
    <w:rsid w:val="004D2A6A"/>
    <w:rsid w:val="004E4B26"/>
    <w:rsid w:val="004E7861"/>
    <w:rsid w:val="00525D53"/>
    <w:rsid w:val="00531003"/>
    <w:rsid w:val="005366E5"/>
    <w:rsid w:val="0055341C"/>
    <w:rsid w:val="00555A7A"/>
    <w:rsid w:val="00574739"/>
    <w:rsid w:val="00591227"/>
    <w:rsid w:val="005A2F0C"/>
    <w:rsid w:val="005A50DA"/>
    <w:rsid w:val="005B6932"/>
    <w:rsid w:val="005D6440"/>
    <w:rsid w:val="006145D1"/>
    <w:rsid w:val="00615A6A"/>
    <w:rsid w:val="0062375F"/>
    <w:rsid w:val="006647D5"/>
    <w:rsid w:val="00672248"/>
    <w:rsid w:val="00675FCF"/>
    <w:rsid w:val="00682782"/>
    <w:rsid w:val="006A161C"/>
    <w:rsid w:val="006A2873"/>
    <w:rsid w:val="006B6A96"/>
    <w:rsid w:val="006C64AD"/>
    <w:rsid w:val="006D20F7"/>
    <w:rsid w:val="006E68CB"/>
    <w:rsid w:val="00711657"/>
    <w:rsid w:val="00736D3D"/>
    <w:rsid w:val="00746A77"/>
    <w:rsid w:val="0075213D"/>
    <w:rsid w:val="007531E5"/>
    <w:rsid w:val="00770CE8"/>
    <w:rsid w:val="007958A9"/>
    <w:rsid w:val="007A0F6E"/>
    <w:rsid w:val="007B6EA5"/>
    <w:rsid w:val="007C6F00"/>
    <w:rsid w:val="007E2C94"/>
    <w:rsid w:val="008010A7"/>
    <w:rsid w:val="00802328"/>
    <w:rsid w:val="00813137"/>
    <w:rsid w:val="00833313"/>
    <w:rsid w:val="00866CBA"/>
    <w:rsid w:val="008B35EC"/>
    <w:rsid w:val="008C687D"/>
    <w:rsid w:val="008E5B93"/>
    <w:rsid w:val="009378BB"/>
    <w:rsid w:val="00967B02"/>
    <w:rsid w:val="009706F3"/>
    <w:rsid w:val="00973EB1"/>
    <w:rsid w:val="009815B2"/>
    <w:rsid w:val="00985D1A"/>
    <w:rsid w:val="009A425C"/>
    <w:rsid w:val="009B25EE"/>
    <w:rsid w:val="009F119C"/>
    <w:rsid w:val="00A4229C"/>
    <w:rsid w:val="00A43AC2"/>
    <w:rsid w:val="00A66153"/>
    <w:rsid w:val="00A942B3"/>
    <w:rsid w:val="00A94AEE"/>
    <w:rsid w:val="00AF6B30"/>
    <w:rsid w:val="00B222AC"/>
    <w:rsid w:val="00B338E8"/>
    <w:rsid w:val="00B47F6E"/>
    <w:rsid w:val="00B67EB2"/>
    <w:rsid w:val="00B71DFC"/>
    <w:rsid w:val="00B7479C"/>
    <w:rsid w:val="00B91B1F"/>
    <w:rsid w:val="00B923BB"/>
    <w:rsid w:val="00B925A2"/>
    <w:rsid w:val="00BA7E5C"/>
    <w:rsid w:val="00BB4871"/>
    <w:rsid w:val="00BE550B"/>
    <w:rsid w:val="00C16DE3"/>
    <w:rsid w:val="00C422BE"/>
    <w:rsid w:val="00CA24FE"/>
    <w:rsid w:val="00CB7C35"/>
    <w:rsid w:val="00CC157B"/>
    <w:rsid w:val="00CC25F9"/>
    <w:rsid w:val="00CD7AE7"/>
    <w:rsid w:val="00CE6A52"/>
    <w:rsid w:val="00D2655C"/>
    <w:rsid w:val="00D41A62"/>
    <w:rsid w:val="00D44B41"/>
    <w:rsid w:val="00D647F3"/>
    <w:rsid w:val="00D742D2"/>
    <w:rsid w:val="00D96E23"/>
    <w:rsid w:val="00D97C9A"/>
    <w:rsid w:val="00DA3C81"/>
    <w:rsid w:val="00DC0617"/>
    <w:rsid w:val="00DD1314"/>
    <w:rsid w:val="00DE154B"/>
    <w:rsid w:val="00DF78B1"/>
    <w:rsid w:val="00E04A3F"/>
    <w:rsid w:val="00E308B6"/>
    <w:rsid w:val="00E3714F"/>
    <w:rsid w:val="00E6552B"/>
    <w:rsid w:val="00E67105"/>
    <w:rsid w:val="00E7026B"/>
    <w:rsid w:val="00EB7092"/>
    <w:rsid w:val="00EC3D07"/>
    <w:rsid w:val="00EF6A85"/>
    <w:rsid w:val="00F01366"/>
    <w:rsid w:val="00F02E11"/>
    <w:rsid w:val="00F12F25"/>
    <w:rsid w:val="00F262C2"/>
    <w:rsid w:val="00F462A2"/>
    <w:rsid w:val="00F77512"/>
    <w:rsid w:val="00FC5DDE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470D1"/>
  <w15:chartTrackingRefBased/>
  <w15:docId w15:val="{CFFD012B-3D9F-4D23-89CF-60D877AD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5299"/>
    <w:pPr>
      <w:overflowPunct w:val="0"/>
      <w:autoSpaceDE w:val="0"/>
      <w:autoSpaceDN w:val="0"/>
      <w:adjustRightInd w:val="0"/>
      <w:textAlignment w:val="baseline"/>
    </w:pPr>
    <w:rPr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045299"/>
    <w:pPr>
      <w:keepNext/>
      <w:ind w:left="936"/>
      <w:outlineLvl w:val="7"/>
    </w:pPr>
    <w:rPr>
      <w:color w:val="FF0000"/>
      <w:sz w:val="24"/>
      <w:szCs w:val="24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rsid w:val="00FE4BE4"/>
    <w:rPr>
      <w:color w:val="FF0000"/>
      <w:sz w:val="24"/>
      <w:szCs w:val="24"/>
      <w:lang w:val="sr-Latn-CS"/>
    </w:rPr>
  </w:style>
  <w:style w:type="paragraph" w:styleId="PlainText">
    <w:name w:val="Plain Text"/>
    <w:basedOn w:val="Normal"/>
    <w:link w:val="PlainTextChar"/>
    <w:rsid w:val="006C64AD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6C64AD"/>
    <w:rPr>
      <w:rFonts w:ascii="Courier New" w:hAnsi="Courier New" w:cs="Courier New"/>
      <w:lang w:val="sr-Latn-CS"/>
    </w:rPr>
  </w:style>
  <w:style w:type="paragraph" w:styleId="ListParagraph">
    <w:name w:val="List Paragraph"/>
    <w:basedOn w:val="Normal"/>
    <w:uiPriority w:val="34"/>
    <w:qFormat/>
    <w:rsid w:val="00F2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65D4A-F355-4003-895C-351B47B3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KLINIČKA OLIGOFRENOLOGIJA - ISPITNA PITANJA</vt:lpstr>
    </vt:vector>
  </TitlesOfParts>
  <Company>Grizli777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KLINIČKA OLIGOFRENOLOGIJA - ISPITNA PITANJA</dc:title>
  <dc:subject/>
  <dc:creator>Bane</dc:creator>
  <cp:keywords/>
  <cp:lastModifiedBy>S340</cp:lastModifiedBy>
  <cp:revision>8</cp:revision>
  <dcterms:created xsi:type="dcterms:W3CDTF">2025-07-25T16:14:00Z</dcterms:created>
  <dcterms:modified xsi:type="dcterms:W3CDTF">2025-08-02T10:15:00Z</dcterms:modified>
</cp:coreProperties>
</file>